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C2" w:rsidRPr="00BC56C9" w:rsidRDefault="002455C2" w:rsidP="002455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3 </w:t>
      </w: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455C2" w:rsidRPr="00BC56C9" w:rsidRDefault="002455C2" w:rsidP="002455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Правилам приобретения</w:t>
      </w:r>
    </w:p>
    <w:p w:rsidR="002455C2" w:rsidRPr="00BC56C9" w:rsidRDefault="002455C2" w:rsidP="002455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товаров  и услуг организаций,</w:t>
      </w:r>
    </w:p>
    <w:p w:rsidR="002455C2" w:rsidRPr="00BC56C9" w:rsidRDefault="002455C2" w:rsidP="0024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осуществляющих</w:t>
      </w:r>
      <w:proofErr w:type="gram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функции по </w:t>
      </w:r>
    </w:p>
    <w:p w:rsidR="002455C2" w:rsidRPr="00BC56C9" w:rsidRDefault="002455C2" w:rsidP="0024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защите прав ребенка</w:t>
      </w:r>
    </w:p>
    <w:p w:rsidR="002455C2" w:rsidRPr="00BC56C9" w:rsidRDefault="002455C2" w:rsidP="002455C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455C2" w:rsidRPr="00BC56C9" w:rsidRDefault="002455C2" w:rsidP="002455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Объявление о конкурсе №</w:t>
      </w:r>
      <w:r w:rsidR="00A85D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</w:t>
      </w:r>
    </w:p>
    <w:p w:rsidR="002455C2" w:rsidRPr="00BC56C9" w:rsidRDefault="002455C2" w:rsidP="002455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Организатор конкурса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Ұлытау,  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тел.: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8(7102) 76 35 54, 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майл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</w:t>
      </w:r>
      <w:hyperlink r:id="rId5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aibek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56@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mail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индекс 100600, интернет сайт </w:t>
      </w:r>
      <w:hyperlink r:id="rId6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объявляет о проведении конкурса по выбору поставщика услуги или </w:t>
      </w:r>
      <w:r w:rsidRPr="00BC56C9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товаров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Приобретения бензин АИ-92</w:t>
      </w:r>
    </w:p>
    <w:p w:rsidR="002455C2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Услуга должна быть оказана: </w:t>
      </w:r>
    </w:p>
    <w:p w:rsidR="002455C2" w:rsidRPr="00BC56C9" w:rsidRDefault="002455C2" w:rsidP="002455C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tbl>
      <w:tblPr>
        <w:tblW w:w="943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31"/>
        <w:gridCol w:w="1843"/>
        <w:gridCol w:w="1559"/>
        <w:gridCol w:w="2552"/>
      </w:tblGrid>
      <w:tr w:rsidR="002455C2" w:rsidRPr="00BC56C9" w:rsidTr="003D6028">
        <w:trPr>
          <w:tblCellSpacing w:w="15" w:type="dxa"/>
        </w:trPr>
        <w:tc>
          <w:tcPr>
            <w:tcW w:w="805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2455C2" w:rsidRPr="00BC56C9" w:rsidTr="003D6028">
        <w:trPr>
          <w:trHeight w:val="267"/>
          <w:tblCellSpacing w:w="15" w:type="dxa"/>
        </w:trPr>
        <w:tc>
          <w:tcPr>
            <w:tcW w:w="805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vAlign w:val="center"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2455C2" w:rsidRPr="00BC56C9" w:rsidTr="003D6028">
        <w:trPr>
          <w:trHeight w:val="267"/>
          <w:tblCellSpacing w:w="15" w:type="dxa"/>
        </w:trPr>
        <w:tc>
          <w:tcPr>
            <w:tcW w:w="9375" w:type="dxa"/>
            <w:gridSpan w:val="5"/>
            <w:tcBorders>
              <w:right w:val="single" w:sz="4" w:space="0" w:color="auto"/>
            </w:tcBorders>
            <w:vAlign w:val="center"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1 лот </w:t>
            </w:r>
          </w:p>
        </w:tc>
      </w:tr>
      <w:tr w:rsidR="002455C2" w:rsidRPr="00BC56C9" w:rsidTr="003D6028">
        <w:trPr>
          <w:trHeight w:val="277"/>
          <w:tblCellSpacing w:w="15" w:type="dxa"/>
        </w:trPr>
        <w:tc>
          <w:tcPr>
            <w:tcW w:w="805" w:type="dxa"/>
            <w:vAlign w:val="center"/>
          </w:tcPr>
          <w:p w:rsidR="002455C2" w:rsidRPr="00BC56C9" w:rsidRDefault="002455C2" w:rsidP="003D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1" w:type="dxa"/>
            <w:vAlign w:val="center"/>
          </w:tcPr>
          <w:p w:rsidR="002455C2" w:rsidRPr="00BC56C9" w:rsidRDefault="002455C2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Бензин  </w:t>
            </w: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АИ92 </w:t>
            </w:r>
          </w:p>
        </w:tc>
        <w:tc>
          <w:tcPr>
            <w:tcW w:w="1813" w:type="dxa"/>
            <w:vAlign w:val="center"/>
          </w:tcPr>
          <w:p w:rsidR="002455C2" w:rsidRPr="00BC56C9" w:rsidRDefault="002455C2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BC5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Литр 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:rsidR="002455C2" w:rsidRPr="00BC56C9" w:rsidRDefault="00B741F4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kk-KZ" w:eastAsia="ru-RU"/>
              </w:rPr>
              <w:t>2671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2455C2" w:rsidRPr="00BC56C9" w:rsidRDefault="00B741F4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483451,00</w:t>
            </w:r>
          </w:p>
        </w:tc>
      </w:tr>
    </w:tbl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Срок оказания поставки товара;   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Апрель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 декабрь 20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23</w:t>
      </w:r>
      <w:r w:rsidRPr="00BC56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Требуемый срок поставки товаров в течение 3-х дней после завершения закупок с апрель  по декабрь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год.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К конкурсу допускаются все потенциальные поставщики, соответствующие требованиям Конкурсной документации.</w:t>
      </w:r>
    </w:p>
    <w:p w:rsidR="002455C2" w:rsidRPr="00BC56C9" w:rsidRDefault="002455C2" w:rsidP="002455C2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Пакет копии Конкурсной документации можно получить в срок до "</w:t>
      </w:r>
      <w:r w:rsidR="00294F0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116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" марта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года включительно по адресу: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г.Жезказган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 бухгалтерия  с 9/00  до 17/00 часов и/или на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интернет-ресурсе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http</w:t>
        </w:r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://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balbobek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zhez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kz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  <w:proofErr w:type="spellStart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BC56C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/</w:t>
        </w:r>
      </w:hyperlink>
    </w:p>
    <w:p w:rsidR="002455C2" w:rsidRPr="00BC56C9" w:rsidRDefault="002455C2" w:rsidP="002455C2">
      <w:pPr>
        <w:spacing w:after="0" w:line="240" w:lineRule="auto"/>
        <w:rPr>
          <w:rFonts w:ascii="Times New Roman" w:eastAsia="Calibri" w:hAnsi="Times New Roman" w:cs="Times New Roman"/>
          <w:b/>
          <w:caps/>
          <w:sz w:val="23"/>
          <w:szCs w:val="23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КГУ  «Областной дом ребенка  города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Жезказган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 xml:space="preserve">» управление здравоохранения области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Ұлытау,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 по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, кабинет бухгалтерии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Окончательный срок представления заявок на участие в конкурсе до </w:t>
      </w:r>
      <w:r w:rsidR="00294F0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116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294F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.: 11/00 часов. 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Конверты с заявками на участие в конкурсе будут вскрываться по следующему адресу: РК, 100600, 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Область Ұлытау, </w:t>
      </w:r>
      <w:proofErr w:type="spellStart"/>
      <w:r w:rsidRPr="00BC56C9">
        <w:rPr>
          <w:rFonts w:ascii="Times New Roman" w:eastAsia="Calibri" w:hAnsi="Times New Roman" w:cs="Times New Roman"/>
          <w:sz w:val="23"/>
          <w:szCs w:val="23"/>
        </w:rPr>
        <w:t>г</w:t>
      </w:r>
      <w:proofErr w:type="gramStart"/>
      <w:r w:rsidRPr="00BC56C9">
        <w:rPr>
          <w:rFonts w:ascii="Times New Roman" w:eastAsia="Calibri" w:hAnsi="Times New Roman" w:cs="Times New Roman"/>
          <w:sz w:val="23"/>
          <w:szCs w:val="23"/>
        </w:rPr>
        <w:t>.Ж</w:t>
      </w:r>
      <w:proofErr w:type="gramEnd"/>
      <w:r w:rsidRPr="00BC56C9">
        <w:rPr>
          <w:rFonts w:ascii="Times New Roman" w:eastAsia="Calibri" w:hAnsi="Times New Roman" w:cs="Times New Roman"/>
          <w:sz w:val="23"/>
          <w:szCs w:val="23"/>
        </w:rPr>
        <w:t>езказган</w:t>
      </w:r>
      <w:proofErr w:type="spellEnd"/>
      <w:r w:rsidRPr="00BC56C9">
        <w:rPr>
          <w:rFonts w:ascii="Times New Roman" w:eastAsia="Calibri" w:hAnsi="Times New Roman" w:cs="Times New Roman"/>
          <w:sz w:val="23"/>
          <w:szCs w:val="23"/>
        </w:rPr>
        <w:t>, переулок Литке, здание 6</w:t>
      </w:r>
      <w:r w:rsidRPr="00BC56C9">
        <w:rPr>
          <w:rFonts w:ascii="Times New Roman" w:eastAsia="Calibri" w:hAnsi="Times New Roman" w:cs="Times New Roman"/>
          <w:sz w:val="23"/>
          <w:szCs w:val="23"/>
          <w:lang w:val="kk-KZ"/>
        </w:rPr>
        <w:t>,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кабинет бухгалтерии </w:t>
      </w:r>
      <w:r w:rsidR="00294F0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116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0 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 202</w:t>
      </w:r>
      <w:r w:rsidRPr="00BC56C9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3</w:t>
      </w: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proofErr w:type="spellStart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вр</w:t>
      </w:r>
      <w:proofErr w:type="spellEnd"/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>: 11/30 часов.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C56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Дополнительную информацию и справку можно получить по телефону: 8(7102)763554 </w:t>
      </w:r>
    </w:p>
    <w:p w:rsidR="002455C2" w:rsidRPr="00BC56C9" w:rsidRDefault="002455C2" w:rsidP="002455C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2455C2" w:rsidRPr="00BC56C9" w:rsidTr="003D6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5C2" w:rsidRPr="00BC56C9" w:rsidRDefault="002455C2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9158"/>
            </w:tblGrid>
            <w:tr w:rsidR="002455C2" w:rsidRPr="00BC56C9" w:rsidTr="003D602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bookmarkStart w:id="0" w:name="z360"/>
                  <w:bookmarkEnd w:id="0"/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</w:pPr>
                </w:p>
                <w:tbl>
                  <w:tblPr>
                    <w:tblW w:w="933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249"/>
                  </w:tblGrid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40"/>
                          <w:gridCol w:w="3434"/>
                        </w:tblGrid>
                        <w:tr w:rsidR="002455C2" w:rsidRPr="00BC56C9" w:rsidTr="003D6028">
                          <w:trPr>
                            <w:tblCellSpacing w:w="15" w:type="dxa"/>
                          </w:trPr>
                          <w:tc>
                            <w:tcPr>
                              <w:tcW w:w="5805" w:type="dxa"/>
                              <w:vAlign w:val="center"/>
                              <w:hideMark/>
                            </w:tcPr>
                            <w:p w:rsidR="002455C2" w:rsidRPr="00BC56C9" w:rsidRDefault="002455C2" w:rsidP="003D60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20" w:type="dxa"/>
                              <w:vAlign w:val="center"/>
                              <w:hideMark/>
                            </w:tcPr>
                            <w:p w:rsidR="002455C2" w:rsidRPr="00BC56C9" w:rsidRDefault="002455C2" w:rsidP="003D6028">
                              <w:pPr>
                                <w:spacing w:after="0" w:line="240" w:lineRule="auto"/>
                                <w:ind w:right="335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қорғау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  <w:r w:rsidRPr="00BC56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04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ind w:right="558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нысан</w:t>
                        </w:r>
                        <w:proofErr w:type="spellEnd"/>
                      </w:p>
                    </w:tc>
                  </w:tr>
                </w:tbl>
                <w:p w:rsidR="002455C2" w:rsidRPr="00BC56C9" w:rsidRDefault="002455C2" w:rsidP="003D602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хабарландыру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№2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ұйымдастырушы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br/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тел.: 87102763554 ,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емайл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8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aibek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56@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mail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 интернет сайт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9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АИ -92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жанар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май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сатып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көрсетілетін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қызметтерді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жеткізушіні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таңдау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конкурс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өткізілетіндігі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туралы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хабарлайды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 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8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2"/>
                    <w:gridCol w:w="4066"/>
                    <w:gridCol w:w="793"/>
                    <w:gridCol w:w="908"/>
                    <w:gridCol w:w="1941"/>
                  </w:tblGrid>
                  <w:tr w:rsidR="002455C2" w:rsidRPr="00BC56C9" w:rsidTr="003D6028">
                    <w:tc>
                      <w:tcPr>
                        <w:tcW w:w="58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2455C2" w:rsidRPr="00BC56C9" w:rsidTr="003D6028">
                    <w:trPr>
                      <w:trHeight w:val="210"/>
                    </w:trPr>
                    <w:tc>
                      <w:tcPr>
                        <w:tcW w:w="58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41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2455C2" w:rsidRPr="00BC56C9" w:rsidTr="003D6028">
                    <w:trPr>
                      <w:trHeight w:val="210"/>
                    </w:trPr>
                    <w:tc>
                      <w:tcPr>
                        <w:tcW w:w="8290" w:type="dxa"/>
                        <w:gridSpan w:val="5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Лот №1</w:t>
                        </w:r>
                      </w:p>
                    </w:tc>
                  </w:tr>
                  <w:tr w:rsidR="002455C2" w:rsidRPr="00BC56C9" w:rsidTr="003D6028">
                    <w:tc>
                      <w:tcPr>
                        <w:tcW w:w="58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066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Бензин </w:t>
                        </w: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АИ 92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908" w:type="dxa"/>
                        <w:vAlign w:val="center"/>
                      </w:tcPr>
                      <w:p w:rsidR="002455C2" w:rsidRPr="00BC56C9" w:rsidRDefault="00B741F4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val="kk-KZ" w:eastAsia="ru-RU"/>
                          </w:rPr>
                          <w:t>2671</w:t>
                        </w:r>
                      </w:p>
                    </w:tc>
                    <w:tc>
                      <w:tcPr>
                        <w:tcW w:w="1941" w:type="dxa"/>
                      </w:tcPr>
                      <w:p w:rsidR="002455C2" w:rsidRPr="00BC56C9" w:rsidRDefault="00B741F4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val="kk-KZ" w:eastAsia="ru-RU"/>
                          </w:rPr>
                          <w:t>483451</w:t>
                        </w:r>
                        <w:bookmarkStart w:id="1" w:name="_GoBack"/>
                        <w:bookmarkEnd w:id="1"/>
                      </w:p>
                    </w:tc>
                  </w:tr>
                </w:tbl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Тауарларды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жеткізудің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етілетін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>с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әуі</w:t>
                  </w:r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р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- </w:t>
                  </w:r>
                  <w:r w:rsidRPr="00BC56C9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val="kk-KZ" w:eastAsia="ru-RU"/>
                    </w:rPr>
                    <w:t>желтоқсан 2023 жыл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құжаттаманың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талаптарына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сәйкес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келетін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барлық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жіберіледі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құжаттама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көшірмелерінің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топтамасын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жылғы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"</w:t>
                  </w:r>
                  <w:r w:rsidR="000E642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D37F9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"</w:t>
                  </w:r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наурыз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ға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дейінгі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қоса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алғанда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: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облысының денсаулық сақтау басқармасының "Жезқазған қаласының облыстық балалар үйі" коммуналдық мемлекеттік мекемесі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,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бухгалтерия,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9-дан 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7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және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/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немесе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hyperlink r:id="rId10" w:history="1"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http</w:t>
                    </w:r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://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balbobek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-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zhez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kz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  <w:proofErr w:type="spellStart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  <w:r w:rsidRPr="00BC56C9">
                      <w:rPr>
                        <w:rFonts w:ascii="Times New Roman" w:eastAsia="Times New Roman" w:hAnsi="Times New Roman" w:cs="Times New Roman"/>
                        <w:color w:val="0000FF"/>
                        <w:sz w:val="23"/>
                        <w:szCs w:val="23"/>
                        <w:u w:val="single"/>
                        <w:lang w:eastAsia="ru-RU"/>
                      </w:rPr>
                      <w:t>/</w:t>
                    </w:r>
                  </w:hyperlink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интернет-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ресурсынан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алу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Конвертке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салынған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конкурстық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әлеуетті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өнім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берушілер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 xml:space="preserve">Ұлытау облысының денсаулық сақтау басқармасының "Жезқазған қаласының облыстық балалар үйі" коммуналдық мемлекеттік мекемесі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жібереді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 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берудің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соңғы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мерзімі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E642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D37F9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11/00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дейін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      </w:t>
                  </w:r>
                  <w:proofErr w:type="spellStart"/>
                  <w:proofErr w:type="gram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Конкурс</w:t>
                  </w:r>
                  <w:proofErr w:type="gram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қатысуға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өтінімдер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бар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конверттер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0E642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="00D37F9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0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.03.202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3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ж.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сағат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1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/ 30 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мына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мекенжай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бойынша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kk-KZ" w:eastAsia="ru-RU"/>
                    </w:rPr>
                    <w:t>Ұлытау облысы, Жезказган қаласы, Литке тұйық көшесі, 6 ғимарат</w:t>
                  </w:r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индекс 100600,  кабинет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бухгалтерияда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ашылады</w:t>
                  </w:r>
                  <w:proofErr w:type="spellEnd"/>
                  <w:r w:rsidRPr="00BC56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2"/>
                  </w:tblGrid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    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Қ</w:t>
                        </w:r>
                        <w:proofErr w:type="gram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осымша</w:t>
                        </w:r>
                        <w:proofErr w:type="spellEnd"/>
                        <w:proofErr w:type="gram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ақпарат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пен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анықтаманы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мына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телефон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арқылы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алуға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болады</w:t>
                        </w:r>
                        <w:proofErr w:type="spellEnd"/>
                        <w:r w:rsidRPr="00BC56C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8(7102)763554 </w:t>
                        </w: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2455C2" w:rsidRPr="00BC56C9" w:rsidTr="003D6028">
                    <w:trPr>
                      <w:tblCellSpacing w:w="15" w:type="dxa"/>
                    </w:trPr>
                    <w:tc>
                      <w:tcPr>
                        <w:tcW w:w="8792" w:type="dxa"/>
                        <w:vAlign w:val="center"/>
                        <w:hideMark/>
                      </w:tcPr>
                      <w:p w:rsidR="002455C2" w:rsidRPr="00BC56C9" w:rsidRDefault="002455C2" w:rsidP="003D602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455C2" w:rsidRPr="00BC56C9" w:rsidRDefault="002455C2" w:rsidP="003D6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455C2" w:rsidRPr="00BC56C9" w:rsidRDefault="002455C2" w:rsidP="003D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455C2" w:rsidRPr="00C31A82" w:rsidRDefault="002455C2" w:rsidP="002455C2">
      <w:pPr>
        <w:rPr>
          <w:sz w:val="23"/>
          <w:szCs w:val="23"/>
        </w:rPr>
      </w:pPr>
    </w:p>
    <w:p w:rsidR="002455C2" w:rsidRDefault="002455C2" w:rsidP="002455C2"/>
    <w:p w:rsidR="00F16213" w:rsidRDefault="00F16213"/>
    <w:sectPr w:rsidR="00F16213" w:rsidSect="00736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C2"/>
    <w:rsid w:val="000E6428"/>
    <w:rsid w:val="002455C2"/>
    <w:rsid w:val="00294F07"/>
    <w:rsid w:val="0061163C"/>
    <w:rsid w:val="00A85D6D"/>
    <w:rsid w:val="00B741F4"/>
    <w:rsid w:val="00D37F92"/>
    <w:rsid w:val="00F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ibek56@mail.ru" TargetMode="External"/><Relationship Id="rId10" Type="http://schemas.openxmlformats.org/officeDocument/2006/relationships/hyperlink" Target="http://balbobek-zhez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bobek-zhez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2023-03-10T09:44:00Z</dcterms:created>
  <dcterms:modified xsi:type="dcterms:W3CDTF">2023-03-30T05:24:00Z</dcterms:modified>
</cp:coreProperties>
</file>